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Утверждено</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на заседании предметно-методической комиссии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муниципального и регионального этапов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всероссийской олимпиады школьников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Республике Карелия</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в 202</w:t>
      </w:r>
      <w:r>
        <w:rPr>
          <w:rFonts w:eastAsia="Times New Roman" w:cs="Times New Roman" w:ascii="Times New Roman" w:hAnsi="Times New Roman"/>
          <w:sz w:val="24"/>
          <w:szCs w:val="24"/>
          <w:lang w:eastAsia="ru-RU"/>
        </w:rPr>
        <w:t>4</w:t>
      </w:r>
      <w:r>
        <w:rPr>
          <w:rFonts w:eastAsia="Times New Roman" w:cs="Times New Roman" w:ascii="Times New Roman" w:hAnsi="Times New Roman"/>
          <w:sz w:val="24"/>
          <w:szCs w:val="24"/>
          <w:lang w:eastAsia="ru-RU"/>
        </w:rPr>
        <w:t>-202</w:t>
      </w:r>
      <w:r>
        <w:rPr>
          <w:rFonts w:eastAsia="Times New Roman" w:cs="Times New Roman" w:ascii="Times New Roman" w:hAnsi="Times New Roman"/>
          <w:sz w:val="24"/>
          <w:szCs w:val="24"/>
          <w:lang w:eastAsia="ru-RU"/>
        </w:rPr>
        <w:t>5</w:t>
      </w:r>
      <w:r>
        <w:rPr>
          <w:rFonts w:eastAsia="Times New Roman" w:cs="Times New Roman" w:ascii="Times New Roman" w:hAnsi="Times New Roman"/>
          <w:sz w:val="24"/>
          <w:szCs w:val="24"/>
          <w:lang w:eastAsia="ru-RU"/>
        </w:rPr>
        <w:t xml:space="preserve"> учебном году</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_________________</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(протокол No___от_______202</w:t>
      </w:r>
      <w:r>
        <w:rPr>
          <w:rFonts w:eastAsia="Times New Roman" w:cs="Times New Roman" w:ascii="Times New Roman" w:hAnsi="Times New Roman"/>
          <w:sz w:val="24"/>
          <w:szCs w:val="24"/>
          <w:lang w:eastAsia="ru-RU"/>
        </w:rPr>
        <w:t>4</w:t>
      </w:r>
      <w:r>
        <w:rPr>
          <w:rFonts w:eastAsia="Times New Roman" w:cs="Times New Roman" w:ascii="Times New Roman" w:hAnsi="Times New Roman"/>
          <w:sz w:val="24"/>
          <w:szCs w:val="24"/>
          <w:lang w:eastAsia="ru-RU"/>
        </w:rPr>
        <w:t xml:space="preserve"> г.</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color w:val="auto"/>
          <w:kern w:val="0"/>
          <w:sz w:val="24"/>
          <w:szCs w:val="24"/>
          <w:lang w:val="ru-RU" w:eastAsia="ru-RU" w:bidi="ar-SA"/>
        </w:rPr>
        <w:t xml:space="preserve">Коросова Юлия Михайловна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председатель предметно-методической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комиссии по </w:t>
      </w:r>
      <w:r>
        <w:rPr>
          <w:rFonts w:eastAsia="Times New Roman" w:cs="Times New Roman" w:ascii="Times New Roman" w:hAnsi="Times New Roman"/>
          <w:color w:val="auto"/>
          <w:kern w:val="0"/>
          <w:sz w:val="24"/>
          <w:szCs w:val="24"/>
          <w:lang w:val="ru-RU" w:eastAsia="ru-RU" w:bidi="ar-SA"/>
        </w:rPr>
        <w:t>МХК (искусство)</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 xml:space="preserve">Требования  к проведению муниципального этапа </w:t>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всероссийской олимпиады школьников  в Республике Карелия</w:t>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в 202</w:t>
      </w:r>
      <w:r>
        <w:rPr>
          <w:rFonts w:eastAsia="Times New Roman" w:cs="Times New Roman" w:ascii="Times New Roman" w:hAnsi="Times New Roman"/>
          <w:b/>
          <w:sz w:val="28"/>
          <w:szCs w:val="28"/>
          <w:lang w:eastAsia="ru-RU"/>
        </w:rPr>
        <w:t>4</w:t>
      </w:r>
      <w:r>
        <w:rPr>
          <w:rFonts w:eastAsia="Times New Roman" w:cs="Times New Roman" w:ascii="Times New Roman" w:hAnsi="Times New Roman"/>
          <w:b/>
          <w:sz w:val="28"/>
          <w:szCs w:val="28"/>
          <w:lang w:eastAsia="ru-RU"/>
        </w:rPr>
        <w:t>-202</w:t>
      </w:r>
      <w:r>
        <w:rPr>
          <w:rFonts w:eastAsia="Times New Roman" w:cs="Times New Roman" w:ascii="Times New Roman" w:hAnsi="Times New Roman"/>
          <w:b/>
          <w:sz w:val="28"/>
          <w:szCs w:val="28"/>
          <w:lang w:eastAsia="ru-RU"/>
        </w:rPr>
        <w:t>5</w:t>
      </w:r>
      <w:r>
        <w:rPr>
          <w:rFonts w:eastAsia="Times New Roman" w:cs="Times New Roman" w:ascii="Times New Roman" w:hAnsi="Times New Roman"/>
          <w:b/>
          <w:sz w:val="28"/>
          <w:szCs w:val="28"/>
          <w:lang w:eastAsia="ru-RU"/>
        </w:rPr>
        <w:t xml:space="preserve"> учебном году </w:t>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по мировой художественной культуре</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pPr>
      <w:r>
        <w:rPr>
          <w:rFonts w:eastAsia="Times New Roman" w:cs="Times New Roman" w:ascii="Times New Roman" w:hAnsi="Times New Roman"/>
          <w:color w:val="auto"/>
          <w:kern w:val="0"/>
          <w:sz w:val="24"/>
          <w:szCs w:val="24"/>
          <w:lang w:val="ru-RU" w:eastAsia="ru-RU" w:bidi="ar-SA"/>
        </w:rPr>
        <w:t>9</w:t>
      </w:r>
      <w:r>
        <w:rPr>
          <w:rFonts w:eastAsia="Times New Roman" w:cs="Times New Roman" w:ascii="Times New Roman" w:hAnsi="Times New Roman"/>
          <w:color w:val="auto"/>
          <w:kern w:val="0"/>
          <w:sz w:val="24"/>
          <w:szCs w:val="24"/>
          <w:lang w:val="ru-RU" w:eastAsia="ru-RU" w:bidi="ar-SA"/>
        </w:rPr>
        <w:t xml:space="preserve">  классы</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КОЛИЧЕСТВО БАЛЛОВ </w:t>
      </w:r>
      <w:r>
        <w:rPr>
          <w:rFonts w:eastAsia="Times New Roman" w:cs="Times New Roman" w:ascii="Times New Roman" w:hAnsi="Times New Roman"/>
          <w:color w:val="auto"/>
          <w:kern w:val="0"/>
          <w:sz w:val="24"/>
          <w:szCs w:val="24"/>
          <w:lang w:val="ru-RU" w:eastAsia="ru-RU" w:bidi="ar-SA"/>
        </w:rPr>
        <w:t>теоретического тура — 200 баллов</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color w:val="auto"/>
          <w:kern w:val="0"/>
          <w:sz w:val="24"/>
          <w:szCs w:val="24"/>
          <w:lang w:val="ru-RU" w:eastAsia="ru-RU" w:bidi="ar-SA"/>
        </w:rPr>
        <w:t>КОЛИЧЕСТВО БАЛЛОВ творческого тура — 100 баллов</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Время  проведения: количество минут(часов) 225 минут</w:t>
      </w:r>
    </w:p>
    <w:p>
      <w:pPr>
        <w:pStyle w:val="Normal"/>
        <w:spacing w:lineRule="auto" w:line="240" w:before="0" w:after="0"/>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Петрозаводск</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202</w:t>
      </w:r>
      <w:r>
        <w:rPr>
          <w:rFonts w:eastAsia="Times New Roman" w:cs="Times New Roman" w:ascii="Times New Roman" w:hAnsi="Times New Roman"/>
          <w:sz w:val="24"/>
          <w:szCs w:val="24"/>
          <w:lang w:eastAsia="ru-RU"/>
        </w:rPr>
        <w:t>4</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sectPr>
          <w:type w:val="nextPage"/>
          <w:pgSz w:w="11906" w:h="16838"/>
          <w:pgMar w:left="1701" w:right="850" w:header="0" w:top="1134" w:footer="0" w:bottom="1134" w:gutter="0"/>
          <w:pgNumType w:fmt="decimal"/>
          <w:formProt w:val="false"/>
          <w:textDirection w:val="lrTb"/>
          <w:docGrid w:type="default" w:linePitch="360" w:charSpace="4096"/>
        </w:sect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1. Общие положения</w:t>
      </w:r>
    </w:p>
    <w:p>
      <w:pPr>
        <w:pStyle w:val="Normal"/>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 Олимпиада по искусству (мировой художественной культуре)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Сроки окончания этапов олимпиады: муниципального этапа – не позднее 25 декабря.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Форма проведения олимпиады – очная. При проведении олимпиады допускается использование информационно-коммуникационных технологий в части организации выполнения олимпиадных заданий, анализа и показа олимпиадных заданий, процедуры апелляции при условии соблюдения требований законодательства Российской Федерации в области защиты персональных данных.  Решение о проведении муниципального этапов олимпиады с использованием информационно-коммуникационных технологий принимается организатором муниципального этапов олимпиады по согласованию с органом исполнительной власти субъекта Российской Федерации, осуществляющим государственное управление в сфере образования.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 Муниципальный этап олимпиады по предмету «Искусство» (МХК) проводится по заданиям, разработанным для 7–11 классов. Участник каждого этапа олимпиады выполняет олимпиадные задания, разработанные для класса, программу которого он осваивает, или для более старших классов. В случае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1.2. Организатором муниципального этапа олимпиады является ОМСУ.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1.3. В соответствии с Порядком организатору необходимо: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подготовить и утвердить график проведения муниципального этапа олимпиады не менее чем за 30 дней в соответствии со сроками, установленными РОИВ, с учетом сроков, указанных в пункте 11 Порядка;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не позднее чем за 15 календарных дней до начала проведения муниципального этапа олимпиады подготовить и утвердить составы оргкомитета, жюри, апелляционных комиссий по каждому общеобразовательному предмету муниципального этапа олимпиады;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не позднее чем за 15 календарных дней до начала проведения муниципального этапа олимпиады определить и утвердить сроки, в том числе начало и продолжительность проведения муниципального этапа олимпиады по каждому общеобразовательному предмету, перечень материально-технического оборудования, используемого при его проведении, процедуру регистрации участников олимпиады, анализа выполненных олимпиадных работ, их показа, а также процедуру рассмотрения апелляций участников олимпиады;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не позднее чем за 15 календарных дней до проведения этапа по соответствующему общеобразовательному предмету подготовить и утвердить сроки: дешифрования олимпиадных заданий; выдачи критериев и методики оценивания выполненных олимпиадных работ;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не позднее чем за 10 календарных дней до даты начала муниципального этапа олимпиады (путем рассылки официальных писем, публикации на официальных интернетресурсах) информировать руководителей ОМСУ, руководителей ОО,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площадках проведения муниципального этапа олимпиады по каждому общеобразовательному предмету, а также о Порядке и утвержденных нормативных правовых актах, регламентирующих организацию и проведение муниципального этапа олимпиады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обеспечить создание специальных условий для участников муниципального этапа олимпиады с ОВЗ и детей-инвалидов, учитывающих состояние их здоровья, особенности психофизического развития с учетом требований Порядка;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установить квоту победителей и призеров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в срок до 21 календарного дня со дня последней даты проведения соревновательных туров 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своем официальном сайте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организовать награждение победителей и призёров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передать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определенном организатором регионального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организовать процедуру пересмотра индивидуальных результатов в случае выявления в протоколах жюри технических ошибок, допущенных при подсчёте баллов за выполнение заданий, перепроверке работ участников, а также обеспечить утверждение итоговых результатов муниципального этапа олимпиады с учетом внесенных изменений;</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официальном сайте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1.4. Методическое обеспечение муниципального этапа олимпиады обеспечивают РПМК по каждому общеобразовательному предмету, создаваемые организатором регионального этапа олимпиады. РПМК разрабатывают олимпиадные задания по соответствующему общеобразовательному предмету и требования к организации и проведению муниципального этапа олимпиады по соответствующему общеобразовательному предмету с учетом настоящих рекомендаций.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1.5. Для проведения муниципального этапа олимпиады не позднее чем за 15</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календарных дней до начала проведения соответствующего этапа формируется оргкомитет, состоящий не менее чем из 5 человек. В состав оргкомитета могут входить руководители (заместители руководителей) ОМСУ, руководители организаций, являющиеся операторами (координаторами) соответствующего этапа, представители администрации ОО, представители МПМК и РПМК, педагогические, научно-педагогические работники, а также представители общественных и иных организаций, средств массовой информации.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1.6. Оргкомитет олимпиады обеспечивает: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проведение соответствующего этапа в соответствии с Порядком, нормативными правовыми актами, регламентирующими проведение соответствующего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организациях;</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информирование участников, не позднее чем за 10 календарных дня до начала соревновательных туров, о продолжительности выполнения олимпиадных заданий, проведении анализа олимпиадных заданий и их решений, показе выполненных олимпиадных работ, порядке подачи и рассмотрения апелляций о несогласии с выставленными баллами, об основаниях для удаления с олимпиады, а также времени и месте ознакомления с результатами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назначение организаторов в аудитории проведения, вне аудиторий проведения и их инструктаж (включающий правила проведения олимпиады, особенностях проведения туров по каждому общеобразовательному предмету, обязанности участников и организаторов);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кодирование (обезличивание) и декодирование олимпиадных работ участников соответствующего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1.7. Для проведения муниципального этапа олимпиады оргкомитет разрабатывает организационно-технологическую модель проведения соответствующего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1.8. Оргмодель муниципального этапа олимпиады должна быть утверждена РОИВ.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1.9. Оргмодель муниципального этапа олимпиады может содержать:</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проведения туров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проверки олимпиадных работ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разбора заданий и их решений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показа олимпиадных заданий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проведения апелляции по результатам проверки заданий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подведения итогов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1.10. В соответствии с Порядком состав 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 и утверждается организатором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1.11. В состав жюри входят председатель жюри и члены жюри.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1.12. Рекомендуется обновлять состав жюри муниципального этапа олимпиады не менее чем на пятую часть от общего числа членов жюри не реже одного раза в пять лет.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1.13. Жюри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оценивание выполненных олимпиадных работ;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проводит анализ олимпиадных заданий и их решений, показ выполненных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олимпиадных работ в соответствии с Порядком и оргмоделью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определяет победителей и призёров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 установленной организатором, оформляет итоговый протокол;</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направляет организатору протокол жюри, подписанный председателем и секретарем жюри по соответствующему общеобразовательному предмету с результатами олимпиады, оформленными в виде рейтинговой таблицы;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направляет организатору аналитический отчёт о результатах выполнения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олимпиадных заданий, подписанный председателем жюри;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своевременно передает данные в оргкомитет для заполнения соответствующих баз данных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1.14. Протоколы работы жюри и рейтинговые таблицы направляются по форме, определённой организатором (электронная форма, скан-копии, письменная форма и т.п.).</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 Порядок проведения туров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 Площадки проведения муниципального этапа олимпиады по каждому общеобразовательному предмету определяются организатором.  Муниципальный этап олимпиады состоит из двух туров индивидуальных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состязаний участников (теоретического и творческого).</w:t>
      </w:r>
    </w:p>
    <w:p>
      <w:pPr>
        <w:pStyle w:val="Normal"/>
        <w:spacing w:lineRule="auto" w:line="240" w:before="0" w:after="0"/>
        <w:jc w:val="left"/>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Теоретический тур.</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Участники делятся на возрастные группы – 7–8 классы и по параллелям 9, 10 и 11 классы. Длительность теоретического тура составляет: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7–8 классы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9 класс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10 класс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 класс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проведения теоретического тура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действующим на момент проведения олимпиады санитарно-эпидемиологическим правилам и нормам. Расчет числа аудиторий определяется числом участников и посадочных мест в аудиториях. Проведению теоретического тура предшествует краткий инструктаж участников о правилах участия в олимпиаде.</w:t>
      </w:r>
    </w:p>
    <w:p>
      <w:pPr>
        <w:pStyle w:val="Normal"/>
        <w:spacing w:lineRule="auto" w:line="240" w:before="0" w:after="0"/>
        <w:jc w:val="left"/>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Творческий тур.</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Задание творческого тура – творческое усложнение социокультурного проекта в форме презентации на заданную тему, которую предлагается подготовить заранее. Длительность творческого тура определяется количеством участников муниципального этапа. Рекомендуемая продолжительность защит (устных выступлений):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7–8 классы – </w:t>
      </w:r>
      <w:r>
        <w:rPr>
          <w:rFonts w:eastAsia="Times New Roman" w:cs="Times New Roman" w:ascii="Times New Roman" w:hAnsi="Times New Roman"/>
          <w:sz w:val="28"/>
          <w:szCs w:val="28"/>
        </w:rPr>
        <w:t>5-7</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9 класс – до 1</w:t>
      </w:r>
      <w:r>
        <w:rPr>
          <w:rFonts w:eastAsia="Times New Roman" w:cs="Times New Roman" w:ascii="Times New Roman" w:hAnsi="Times New Roman"/>
          <w:sz w:val="28"/>
          <w:szCs w:val="28"/>
        </w:rPr>
        <w:t>0</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10 класс – до 1</w:t>
      </w:r>
      <w:r>
        <w:rPr>
          <w:rFonts w:eastAsia="Times New Roman" w:cs="Times New Roman" w:ascii="Times New Roman" w:hAnsi="Times New Roman"/>
          <w:sz w:val="28"/>
          <w:szCs w:val="28"/>
        </w:rPr>
        <w:t>0</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 класс – до 1</w:t>
      </w:r>
      <w:r>
        <w:rPr>
          <w:rFonts w:eastAsia="Times New Roman" w:cs="Times New Roman" w:ascii="Times New Roman" w:hAnsi="Times New Roman"/>
          <w:sz w:val="28"/>
          <w:szCs w:val="28"/>
        </w:rPr>
        <w:t>0</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 Для проведения всех мероприятий олимпиады необходима соответствующая материальная база, которая включает в себя элементы для проведения двух туров: теоретического и практического.</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i/>
          <w:sz w:val="28"/>
          <w:szCs w:val="28"/>
        </w:rPr>
        <w:t xml:space="preserve"> </w:t>
      </w:r>
      <w:r>
        <w:rPr>
          <w:rFonts w:eastAsia="Times New Roman" w:cs="Times New Roman" w:ascii="Times New Roman" w:hAnsi="Times New Roman"/>
          <w:i/>
          <w:sz w:val="28"/>
          <w:szCs w:val="28"/>
        </w:rPr>
        <w:t xml:space="preserve">Теоретический тур. </w:t>
      </w:r>
      <w:r>
        <w:rPr>
          <w:rFonts w:eastAsia="Times New Roman" w:cs="Times New Roman" w:ascii="Times New Roman" w:hAnsi="Times New Roman"/>
          <w:sz w:val="28"/>
          <w:szCs w:val="28"/>
        </w:rPr>
        <w:t>Каждому участнику должны быть предоставлены предусмотренные для выполнения заданий средства обучения и воспитания, используемые при проведении муниципального этапа всероссийской олимпиады школьников по искусству. Для обеспечения качественного просмотра иллюстративного ряда, предусмотренного заданиями, следует предусмотреть проведение муниципального этапа в компьютерном классе или ином кабинете, имеющем соответствующее оборудование: персональный компьютер для каждого участника с необходимым программным обеспечением. Организаторы должны гарантировать отсутствие доступа участников в Интернет с момента начала и до конца выполнения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Необходимо предусмотреть возможность обеспечения участников ручками с чернилами одного, установленного организатором цвета, желательно черного. Задания при любых форматах проведения муниципального этапа распечатываются с применением цветной печати и раздаются участникам в форме, установленной в методических рекомендациях центральной предметно-методической комиссии.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проведения т</w:t>
      </w:r>
      <w:r>
        <w:rPr>
          <w:rFonts w:eastAsia="Times New Roman" w:cs="Times New Roman" w:ascii="Times New Roman" w:hAnsi="Times New Roman"/>
          <w:color w:val="auto"/>
          <w:kern w:val="0"/>
          <w:sz w:val="28"/>
          <w:szCs w:val="28"/>
          <w:lang w:val="ru-RU" w:eastAsia="en-US" w:bidi="ar-SA"/>
        </w:rPr>
        <w:t>е</w:t>
      </w:r>
      <w:r>
        <w:rPr>
          <w:rFonts w:eastAsia="Times New Roman" w:cs="Times New Roman" w:ascii="Times New Roman" w:hAnsi="Times New Roman"/>
          <w:color w:val="auto"/>
          <w:kern w:val="0"/>
          <w:sz w:val="28"/>
          <w:szCs w:val="28"/>
          <w:lang w:val="ru-RU" w:eastAsia="en-US" w:bidi="ar-SA"/>
        </w:rPr>
        <w:t>о</w:t>
      </w:r>
      <w:r>
        <w:rPr>
          <w:rFonts w:eastAsia="Times New Roman" w:cs="Times New Roman" w:ascii="Times New Roman" w:hAnsi="Times New Roman"/>
          <w:color w:val="auto"/>
          <w:kern w:val="0"/>
          <w:sz w:val="28"/>
          <w:szCs w:val="28"/>
          <w:lang w:val="ru-RU" w:eastAsia="en-US" w:bidi="ar-SA"/>
        </w:rPr>
        <w:t>ретического</w:t>
      </w:r>
      <w:r>
        <w:rPr>
          <w:rFonts w:eastAsia="Times New Roman" w:cs="Times New Roman" w:ascii="Times New Roman" w:hAnsi="Times New Roman"/>
          <w:sz w:val="28"/>
          <w:szCs w:val="28"/>
        </w:rPr>
        <w:t xml:space="preserve"> тура центральная предметно-методическая комиссия рекомендует предусмотреть следующее оборудование: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 аудитория, отвечающая санитарно-эпидемиологическим правилам и нормам;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 необходимое количество посадочных мест;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color w:val="auto"/>
          <w:kern w:val="0"/>
          <w:sz w:val="28"/>
          <w:szCs w:val="28"/>
          <w:lang w:val="ru-RU" w:eastAsia="en-US" w:bidi="ar-SA"/>
        </w:rPr>
        <w:t>в</w:t>
      </w:r>
      <w:r>
        <w:rPr>
          <w:rFonts w:eastAsia="Times New Roman" w:cs="Times New Roman" w:ascii="Times New Roman" w:hAnsi="Times New Roman"/>
          <w:sz w:val="28"/>
          <w:szCs w:val="28"/>
        </w:rPr>
        <w:t>) компьютер</w:t>
      </w:r>
      <w:r>
        <w:rPr>
          <w:rFonts w:eastAsia="Times New Roman" w:cs="Times New Roman" w:ascii="Times New Roman" w:hAnsi="Times New Roman"/>
          <w:color w:val="auto"/>
          <w:kern w:val="0"/>
          <w:sz w:val="28"/>
          <w:szCs w:val="28"/>
          <w:lang w:val="ru-RU" w:eastAsia="en-US" w:bidi="ar-SA"/>
        </w:rPr>
        <w:t xml:space="preserve">ы по количеству участников </w:t>
      </w:r>
      <w:r>
        <w:rPr>
          <w:rFonts w:eastAsia="Times New Roman" w:cs="Times New Roman" w:ascii="Times New Roman" w:hAnsi="Times New Roman"/>
          <w:color w:val="auto"/>
          <w:kern w:val="0"/>
          <w:sz w:val="28"/>
          <w:szCs w:val="28"/>
          <w:lang w:val="ru-RU" w:eastAsia="en-US" w:bidi="ar-SA"/>
        </w:rPr>
        <w:t>(рекомендуется использовать класс информатики)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color w:val="auto"/>
          <w:kern w:val="0"/>
          <w:sz w:val="28"/>
          <w:szCs w:val="28"/>
          <w:lang w:val="ru-RU" w:eastAsia="en-US" w:bidi="ar-SA"/>
        </w:rPr>
        <w:t>г</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необходимое для просмотра изображений, музыки и видеофайлов программное обеспечение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w:t>
      </w:r>
      <w:r>
        <w:rPr>
          <w:rFonts w:eastAsia="Times New Roman" w:cs="Times New Roman" w:ascii="Times New Roman" w:hAnsi="Times New Roman"/>
          <w:sz w:val="28"/>
          <w:szCs w:val="28"/>
        </w:rPr>
        <w:t>стол для размещения жюри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i/>
          <w:sz w:val="28"/>
          <w:szCs w:val="28"/>
        </w:rPr>
        <w:t>Творческий тур.</w:t>
      </w:r>
      <w:r>
        <w:rPr>
          <w:rFonts w:eastAsia="Times New Roman" w:cs="Times New Roman" w:ascii="Times New Roman" w:hAnsi="Times New Roman"/>
          <w:sz w:val="28"/>
          <w:szCs w:val="28"/>
        </w:rPr>
        <w:t xml:space="preserve"> Для проведения творческого тура центральная предметно-методическая комиссия рекомендует предусмотреть следующее оборудование: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 аудитория, отвечающая санитарно-эпидемиологическим правилам и нормам;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 необходимое количество посадочных мест;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стол для размещения жюри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 мультимедийный проектор или интерактивная доска;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 аудиосистема;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 компьютер или ноутбук;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ж) стенды для размещения материалов по проекту (при необходимости).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 Олимпиада может проводиться с использованием информационно-коммуникационных технологий в случаях:</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решения организатора об изменении формы проведения;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предложения РПМК или оргкомитета о проведении муниципального этапа олимпиады с использованием информационно-коммуникационных технологий по соответствующему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2.4. Организатор муниципального этапа может создать единый оргкомитет олимпиады. В этом случае необходимо обеспечить присутствие членов оргкомитета (координаторов) на местах проведения олимпиады. На площадке проведения олимпиады назначается координатор, непосредственно отвечающий за организацию и проведение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2.5. Координатором на площадке проведения олимпиады может быть представитель организации, на базе которой проходит муниципальный этап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2.6. Оргкомитет определяет составы жюри по каждому общеобразовательному предмету на данной площадке, составы апелляционных комиссий и согласовывает их с организатором муниципального этапа не позднее чем за 30 календарных дней до его начала.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2.7. РОИВ совместно с организатором муниципального этапа олимпиады не позднее 10 календарных дней до начала соответствующего этапа определяют механизм передачи заданий, бланков (листов) ответов, критериев и методики оценивания выполненных олимпиадных работ, входящих в комплект олимпиадных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2.8. Рекомендуется осуществлять передачу комплектов олимпиадных заданий в зашифрованном (упакованном) виде.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2.9. Лицо, получившее материалы (в распечатанном либо электронном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2.10. Оргкомитет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информирует участников о сроках, площадках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продолжительности и начале выполнения олимпиадных заданий, правилах оформления выполненных олимпиадных работ, основаниях для удаления с олимпиады, времени и месте ознакомления с результатами олимпиады, процедурах анализа заданий и их решений, показа выполненных олимпиадных работ, порядке подачи и рассмотрения апелляций о несогласии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 выставленными баллами, в том числе с использованием информационных стендов ОО – площадки проведения олимпиады и официальных ресурсов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выполнение требований к материально-техническому оснащению олимпиады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проводит регистрацию участников в день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тиражирование материалов в день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назначает организаторов в аудитории проведения олимпиады по каждому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контроль за соблюдением участниками требований Порядка 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локальных актов, касающихся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кодирование (обезличивание) работ участников;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хранение работ участников муниципального этапа олимпиады в течение срока, установленного организационно-технологической моделью (но не менее одного года с момента ее проведения);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своевременную (не позднее трех календарных дней) передачу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обезличенных работ членам жюри для проверки;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декодирование работ участников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подготовку и внесение данных в протокол предварительных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результатов;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информирует участников о дате, времени и месте проведения процедур анализа выполненных олимпиадных заданий и их решений, показа работ и апелляции по каждому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организует проведение процедур анализа и показа выполненных олимпиадных заданий для участников олимпиады не позднее 10 дней после окончания испытаний;</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принимает заявления от участников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организует проведение апелляций не позднее 10 дней после окончания испытаний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формирует итоговый протокол результатов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утверждает результаты олимпиады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передает протокол итоговых результатов муниципального этапа олимпиады организатору в соответствии со сроками, установленными организатором регионального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2.11. В случаях проведения муниципального этапа олимпиады с использованием информационно-коммуникационных технологий порядок проведения определяется с учетом технических возможностей организатора и площадки проведения (пропускная способность канала Интернет, наличие соответствующего информационного ресурса, личных кабинетов участников и пр.).</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2.12. При проведении соревновательных туров олимпиады в период пандемии COVID-19 необходимо придерживаться следующих требований:</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обязательная термометрия при входе в место проведения олимпиады. При наличии повышенной температуры и признаков ОРВИ участники, организаторы, общественные наблюдатели и другие лица, имеющие право находиться на площадке проведения олимпиады, не допускаются;</w:t>
      </w:r>
      <w:r>
        <w:rPr/>
        <w:t xml:space="preserve">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рассадка участников в локациях (аудиториях, залах, рекреациях) проведения муниципального этапа олимпиады с соблюдением дистанции не менее 1,5 метров и требований, установленных территориальными органами Роспотребнадзора;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обязательное наличие и использование средств индивидуальной защиты для организаторов, членов жюри и участников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2.13. В случаях выявления у участника повышенной температуры или признаков ОРВИ он может по решению оргкомитета муниципального этапа олимпиады не быть допущен до выполнения олимпиадных заданий по состоянию здоровья. В таком случае председатель или члены оргкомитета оформляют соответствующий акт в свободной форме либо в форме, предоставленной организатором.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2.14. К участию в муниципальном этапе олимпиады по каждому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общеобразовательному предмету допускаются: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 каждому общеобразовательному предмету и классу;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победители и призёры муниципального этапа олимпиады предыдущего учебного года, продолжающие освоение основных образовательных программ основного общего и среднего общего образования.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2.15. Для прохождения в место проведения олимпиады,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2.16. Рекомендуется организовать регистрацию участников олимпиады в отдельной аудитории до входа в место проведения олимпиады, определенной оргкомитетом, либо в специально отведённом для этого помещении (коридор, рекреация) с соблюдением необходимых санитарно-эпидемиологических норм.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2.17. При проведении олимпиады каждому участнику должно быть предоставлено отдельное рабочее место, оборудованное с учетом требований к проведению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2.18. До начала испытаний для участников должен быть проведен краткий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инструктаж, в ходе которого они должны быть проинформированы о продолжительности олимпиады, справочных материалах, средствах связи и электронно-вычислительной техники, 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несогласия с выставленными баллами.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2.19. Во время проведения олимпиады участникам запрещается: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общаться друг с другом, свободно перемещаться по локации (аудитории, залу, участку местности), меняться местами;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обмениваться любыми материалами и предметами, использовать справочные материалы, средства связи и электронно-вычислительную технику, если иное не оговорено требованиями к проведению по данному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покидать локацию (аудиторию) без разрешения организаторов или членов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2.20. В случае нарушения установленных правил участники олимпиады удаляются из аудитории, а их работа аннулируется. В отношении удаленных участников составляется акт, который подписывается организаторами в аудитории и членами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2.21. Опоздание участников олимпиады и выход из локации (аудитории) по уважительной причине не дает им права на продление времени олимпиадного тура.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2.22. Во время выполнения олимпиадных заданий участник олимпиады вправе покинуть локацию (аудиторию) только по уважительной причине. При этом запрещается выносить олимпиадные задания (бланки заданий), черновики и бланки ответов.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2.23. В каждой аудитории, где проводятся испытания, необходимо наличие часов.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2.24. Время начала и окончания олимпиадного тура фиксируется организатором в локации на информационном стенде (школьной доске).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2.25. Все участники во время проведения олимпиады должны сидеть по одному человеку за учебным столом (партой). Рассадка осуществляется таким образом, чтобы участники олимпиады не могли видеть записи в работах других участников.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2.26. На площадках проведения олимпиады вправе присутствовать представители организатора олимпиады, оргкомитета и жюри олимпиады, технические специалисты (в случае необходимости), а также граждане, аккредитованные в качестве общественных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наблюдателей в порядке, установленном Министерством просвещения РФ.</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2.27. По прибытии на площадку проведения олимпиады общественным наблюдателям необходимо предъявить членам оргкомитета документы, подтверждающие их полномочия (удостоверение общественного наблюдателя, документ удостоверяющий личность).</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2.28. Все участники муниципального этапа олимпиады обеспечиваются: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черновиками (при необходимости);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заданиями, бланками (листами) ответов;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необходимым оборудованием в соответствии с требованиями по каждому общеобразовательному предмету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2.29. Перед началом работы участники олимпиады под руководством организаторов в аудитории заполняют титульный лист, который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2.30. После заполнения титульных листов участникам олимпиады выдаются задания и бланки (листы) ответов.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2.31. Задания могут выполняться участниками олимпиады на бланках ответов или листах (тетради или А4), выданных организаторами.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2.32. За 30 минут и за 5 минут до времени окончания выполнения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организаторам в локации (аудитории) необходимо сообщить участникам олимпиады о времени, оставшемся до завершения выполнения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2.33. После окончания времени выполнения заданий по общеобразовательному предмету все листы бумаги, используемые участниками в качестве черновиков, должны быть помечены словом «Черновик». Черновики сдаются организаторам и членами жюри не проверяются, а также не подлежат кодированию членами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2.34. Бланки (листы) ответов, черновики сдаются организаторам в локации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(аудитории). Организаторы в локации передают работы участников членам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2.35. Кодирование работ осуществляется членами оргкомитета после выполнения олимпиадных испытаний всеми участниками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2.36. Работы участников олимпиады не подлежат декодированию до окончания проверки всех работ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2.37. Участники олимпиады, досрочно завершившие выполнение олимпиадных заданий, могут сдать их организаторам в локации (аудитории) и покинуть место проведения олимпиады, не дожидаясь завершения олимпиадного тура.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2.38. Участники олимпиады, досрочно завершившие выполнение олимпиадных заданий и покинувшие место проведения олимпиады, не имеют права вернуться в локацию (аудиторию) проведения олимпиады для выполнения заданий или внесения исправлений в бланки (листы) ответов.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 Порядок проверки олимпиадных работ муниципального этапа олимпиады 3.1. Число членов жюри муниципального этапов олимпиады по каждому общеобразовательному предмету составляет не менее пяти человек.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3.2. 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3.3. Кодированные работы участников олимпиады передаются жюри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3.4. Жюри осуществляют проверку выполненных олимпиадных работ участников в соответствии с критериями и методикой оценивания выполненных олимпиадных заданий, разработанными РПМК.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3.5. Жюри не проверяет и не оценивает работы, выполненные на листах, помеченных как «Черновик».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3.6. Проверку выполненных олимпиадных работ участников рекомендуется проводить не менее чем двумя членами жюри.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3.7. Членам жюри олимпиады запрещается копировать и выносить выполненные олимпиадные работы участников из локаций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3.8. После проверки всех выполненных олимпиадных работ участников олимпиады жюри составляет протокол результатов (в котором фиксируется количество баллов по каждому заданию, а также общая сумма баллов участника) и передает их в оргкомитет для декодирования.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3.9. После проведения процедуры декодирования результаты участников (в виде рейтинговой таблицы) размещаются на информационном стенде площадки и официальном ресурсе организатора муниципального этапа олимпиады (в том числе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3.10. По итогам проверки работ участников олимпиады организатору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соответствующего этапа направляется аналитический отчет о результатах выполнения олимпиадных заданий, подписанный председателем жюри.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3.11. После проведения процедуры апелляции жюри олимпиады в рейтинговую таблицу вносятся изменения результатов участников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3.12. 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 а также публикацией на информационном ресурсе организатора.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3.13. В целях повышения качества работы жюри допускается включение в состав жюри представителей нескольких мест проведения олимпиады и проверка выполненных олимпиадных работ в одном пункте проверки.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3.14. РПМК может выборочно перепроверить работы участников муниципального этапа олимпиады. В этом случае РОИВ извещает ОМСУ о предоставлении соответствующих материалов.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3.15. Порядок проведения перепроверки выполненных заданий муниципального этапа олимпиады определяет организатор регионального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4. Порядок проведения процедуры анализа, показа и апелляции по результатам проверки заданий муниципального этапа олимпиады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 Анализ заданий и их решений проходит в сроки, установленные оргкомитетом муниципального этапа, но не позднее чем 7 календарных дней после окончания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 По решению организатора анализ заданий и их решений может проводиться централизованно или с использованием информационно-коммуникационных технологий.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 Анализ заданий и их решений осуществляют члены жюри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4.4.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(конкурсов).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4.5. При анализе заданий и их решений вправе присутствовать участники олимпиады, члены оргкомитета, общественные наблюдатели, педагоги-наставники, родители (законные представители).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4.6. После проведения анализа заданий и их решений в установленное организатором время жюри (по запросу участника олимпиады) проводит показ выполненной им олимпиадной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4.7. Показ работ осуществляется в сроки, уставленные оргкомитетом, но не позднее чем семь календарных дней после окончания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4.8. Показ осуществляется после проведения процедуры анализа решений заданий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4.9. 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4.10. Каждый участник олимпиады вправе убедиться в том,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 Участник во время показа работ вправе задать уточняющие вопросы по содержанию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4.11. Присутствующим лицам, во время показа запрещено выносить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участников олимпиады из локации (аудитории), выполнять её фото- и видеофиксацию, делать на олимпиадной работе какие-либо пометки.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4.12. Во время показа олимпиадной работы участнику олимпиады присутствие сопровождающих участника лиц (за исключением родителей, законных представителей) не допускается.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4.13. Во время показа выполненных олимпиадных работ жюри не вправе изменять баллы, выставленные при проверке олимпиадных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4.14. Участник олимпиады вправе подать апелляцию о несогласии с выставленными баллами (далее – апелляция) в создаваемую организатором апелляционную комиссию. Срок окончания подачи заявлений на апелляцию и время ее проведения устанавливается оргмоделью соответствующего этапа, но не позднее двух рабочих дней после проведения процедуры анализа и показа работ участников.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4.15. По решению организатора апелляция может проводиться как в очной форме, так и с использованием информационно-коммуникационных технологий. В случае проведения апелляции с использованием информационно-коммуникационных технологий организатор должен создать все необходимые условия для качественного и объективного проведения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данной процедуры.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4.16. Апелляция подается лично участником олимпиады в оргкомитет на имя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председателя апелляционной комиссии в письменной форме по установленному организатором образцу. В случаях проведения апелляции с использованием информационно-коммуникационных технологий форму подачи заявления на апелляцию определяет оргкомитет.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4.17. При рассмотрении апелляции могут присутствовать общественные наблюдатели, сопровождающие лица, должностные лица Министерства просвещения Российской Федерации, Рособрнадзора, органов исполнительной власти субъектов Российской Федерации, осуществляющих государственное управление в сфере образования, или органа исполнительной власти субъекта Российской Федерации при предъявлении служебных удостоверений или документов, подтверждающих право участия в данной процедуре.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4.18. Указанные в пункте 4.17. настоящих рекомендаций лица не вправе принимать участие в рассмотрении апелляции. В случае нарушения указанного требования перечисленные лица удаляются апелляционной комиссией из аудитории с составлением акта об их удалении, который представляется организатору соответствующего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4.19. Рассмотрение апелляции проводится в присутствии участника олимпиады, если он в своем заявлении не просит рассмотреть её без его участия.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4.20. Для проведения апелляции организатором олимпиады, в соответствии с Порядком проведения олимпиады, создается апелляционная комиссия. Рекомендуемое количество членов комиссии – нечетное, но не менее трех человек.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4.21. Апелляционная комиссия до начала рассмотрения апелляции запрашивает у участника документ, удостоверяющий его личность (паспорт), либо свидетельство о рождении (для участников, не достигших 14-летнего возраста).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4.22.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Черновики при проведении апелляции не рассматриваются.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4.23. На заседании апелляционной комиссии рассматривается оценивание только тех заданий, которые указаны в заявлении на апелляцию.</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4.24. Решения апелляционной комиссии принимаются простым большинством голосов от списочного состава апелляционной комиссии.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4.25. В случае равенства голосов председатель комиссии имеет право решающего голоса.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4.26. Для рассмотрения апелляции членам апелляционной комиссии могут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предоставляться копии проверенной жюри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протоколы оценки.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4.27. 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4.28. 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4.29. Время работы апелляционной комиссии регламентируется организационно-технологической моделью соответствующего этапа, а также спецификой каждого общеобразовательного предмета.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4.30. Апелляционная комиссия может принять следующие решения: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отклонить апелляцию, сохранив количество баллов;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удовлетворить апелляцию с понижением количества баллов;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удовлетворить апелляцию с повышением количества баллов.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4.31. Апелляционная комиссия по итогам проведения апелляции информирует участников олимпиады о принятом решении.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4.32. Решение апелляционной комиссии является окончательным.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4.33. Решения комиссии оформляются протоколами по установленной организатором форме.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4.34. 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 Порядок подведения итогов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5.1. На основании протокола апелляционной комиссии председатель жюри вносит изменения в рейтинговую таблицу и определяет победителей и призеров муниципального этапа олимпиады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5.2. В случаях отсутствия апелляций председатель жюри подводит итоги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 протоколу предварительных результатов.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5.3. В случае если факт нарушения участником олимпиады становится известен представителям организатора после окончания муниципального этапа олимпиады, но до утверждения итоговых результатов, участник может быть лишен права участия в соответствующем туре олимпиады в текущем учебном году, а его результат аннулирован на основании протокола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5.4. В случае выявления организатором олимпиады при пересмотре индивидуальных результатов технических ошибок в протоколах жюри, допущенных при подсчёте баллов за выполнение заданий, в итоговые результаты муниципального этапа олимпиады должны быть внесены соответствующие изменения.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5.5. 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5.6. Итоговые результаты необходимо опубликовать на официальных ресурсах организатора и площадок проведения, в том числе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right"/>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председатель предметно-методической </w:t>
      </w:r>
    </w:p>
    <w:p>
      <w:pPr>
        <w:pStyle w:val="Normal"/>
        <w:spacing w:lineRule="auto" w:line="240" w:before="0" w:after="0"/>
        <w:jc w:val="right"/>
        <w:rPr>
          <w:rFonts w:ascii="Times New Roman" w:hAnsi="Times New Roman" w:eastAsia="Times New Roman" w:cs="Times New Roman"/>
          <w:sz w:val="28"/>
          <w:szCs w:val="28"/>
        </w:rPr>
      </w:pPr>
      <w:r>
        <w:rPr>
          <w:rFonts w:eastAsia="Times New Roman" w:cs="Times New Roman" w:ascii="Times New Roman" w:hAnsi="Times New Roman"/>
          <w:sz w:val="28"/>
          <w:szCs w:val="28"/>
        </w:rPr>
        <w:t>комиссии по предмету Искусство (МХК)</w:t>
      </w:r>
    </w:p>
    <w:p>
      <w:pPr>
        <w:pStyle w:val="Normal"/>
        <w:spacing w:lineRule="auto" w:line="240" w:before="0" w:after="0"/>
        <w:jc w:val="right"/>
        <w:rPr>
          <w:rFonts w:ascii="Times New Roman" w:hAnsi="Times New Roman" w:eastAsia="Times New Roman" w:cs="Times New Roman"/>
          <w:color w:val="auto"/>
          <w:kern w:val="0"/>
          <w:sz w:val="28"/>
          <w:szCs w:val="28"/>
          <w:lang w:val="ru-RU" w:eastAsia="en-US" w:bidi="ar-SA"/>
        </w:rPr>
      </w:pPr>
      <w:r>
        <w:rPr>
          <w:rFonts w:eastAsia="Times New Roman" w:cs="Times New Roman" w:ascii="Times New Roman" w:hAnsi="Times New Roman"/>
          <w:color w:val="auto"/>
          <w:kern w:val="0"/>
          <w:sz w:val="28"/>
          <w:szCs w:val="28"/>
          <w:lang w:val="ru-RU" w:eastAsia="en-US" w:bidi="ar-SA"/>
        </w:rPr>
        <w:t>Коросова Ю.М.</w:t>
      </w:r>
    </w:p>
    <w:p>
      <w:pPr>
        <w:pStyle w:val="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right"/>
        <w:rPr>
          <w:rFonts w:ascii="Times New Roman" w:hAnsi="Times New Roman" w:eastAsia="Times New Roman" w:cs="Times New Roman"/>
          <w:sz w:val="28"/>
          <w:szCs w:val="28"/>
          <w:lang w:eastAsia="ru-RU"/>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imes New Roman">
    <w:charset w:val="cc"/>
    <w:family w:val="roman"/>
    <w:pitch w:val="variable"/>
  </w:font>
  <w:font w:name="Symbol">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2562</TotalTime>
  <Application>LibreOffice/6.4.4.2$Windows_X86_64 LibreOffice_project/3d775be2011f3886db32dfd395a6a6d1ca2630ff</Application>
  <Pages>16</Pages>
  <Words>4336</Words>
  <Characters>32730</Characters>
  <CharactersWithSpaces>36854</CharactersWithSpaces>
  <Paragraphs>253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2022-10-10T10:29:00Z</dcterms:created>
  <dc:creator>root</dc:creator>
  <dc:description/>
  <dc:language>ru-RU</dc:language>
  <cp:lastModifiedBy/>
  <dcterms:modified xsi:type="dcterms:W3CDTF">2024-10-24T13:24:31Z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